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15FE" w14:textId="60396039" w:rsidR="007C0FE0" w:rsidRPr="00056B3B" w:rsidRDefault="007C0FE0" w:rsidP="00B86D1A">
      <w:pPr>
        <w:shd w:val="clear" w:color="auto" w:fill="FFFFFF"/>
        <w:spacing w:line="300" w:lineRule="atLeast"/>
        <w:ind w:firstLine="567"/>
        <w:jc w:val="both"/>
        <w:rPr>
          <w:rFonts w:eastAsia="Times New Roman"/>
          <w:b/>
          <w:bCs/>
          <w:color w:val="444444"/>
        </w:rPr>
      </w:pPr>
      <w:r w:rsidRPr="00056B3B">
        <w:rPr>
          <w:rFonts w:eastAsia="Times New Roman"/>
          <w:b/>
          <w:bCs/>
          <w:color w:val="444444"/>
        </w:rPr>
        <w:t>Политика конфиденциальности</w:t>
      </w:r>
    </w:p>
    <w:p w14:paraId="142D6778" w14:textId="77777777" w:rsidR="00A862A8" w:rsidRPr="00056B3B" w:rsidRDefault="00A862A8" w:rsidP="00B86D1A">
      <w:pPr>
        <w:shd w:val="clear" w:color="auto" w:fill="FFFFFF"/>
        <w:spacing w:line="300" w:lineRule="atLeast"/>
        <w:ind w:firstLine="567"/>
        <w:jc w:val="both"/>
        <w:rPr>
          <w:rFonts w:eastAsia="Times New Roman"/>
          <w:b/>
          <w:bCs/>
          <w:color w:val="444444"/>
        </w:rPr>
      </w:pPr>
    </w:p>
    <w:p w14:paraId="13816C3F" w14:textId="1A372B2E" w:rsidR="007C0FE0" w:rsidRPr="00056B3B" w:rsidRDefault="007C0FE0" w:rsidP="00B86D1A">
      <w:pPr>
        <w:pStyle w:val="a5"/>
        <w:ind w:firstLine="567"/>
        <w:jc w:val="both"/>
      </w:pPr>
      <w:r w:rsidRPr="00056B3B">
        <w:t xml:space="preserve">Настоящая Политика </w:t>
      </w:r>
      <w:r w:rsidR="00665BF5" w:rsidRPr="00056B3B">
        <w:t>является Политикой конфиденциальности ООО «</w:t>
      </w:r>
      <w:r w:rsidR="00665BF5" w:rsidRPr="00056B3B">
        <w:rPr>
          <w:shd w:val="clear" w:color="auto" w:fill="F9FAFB"/>
        </w:rPr>
        <w:t>Евразийская процессинговая компания</w:t>
      </w:r>
      <w:r w:rsidR="00665BF5" w:rsidRPr="00056B3B">
        <w:t>», которое является юридическим лицом по законодательству Республики Беларусь (далее - ЕПК), для сайта программного продукта «Е1</w:t>
      </w:r>
      <w:r w:rsidR="00F56CDC">
        <w:t xml:space="preserve"> Процессинг</w:t>
      </w:r>
      <w:r w:rsidR="00665BF5" w:rsidRPr="00056B3B">
        <w:t xml:space="preserve">». ЕПК </w:t>
      </w:r>
      <w:r w:rsidRPr="00056B3B">
        <w:t>обеспечивает конфиденциальность пользователей, заботится о конфиденциальности лиц, которые передают свои контактные и личные данные. Настоящая Политика определяет типы собираемых персональных данных, способ</w:t>
      </w:r>
      <w:r w:rsidR="00EA703C" w:rsidRPr="00056B3B">
        <w:t>ы их использования, а также лиц</w:t>
      </w:r>
      <w:r w:rsidRPr="00056B3B">
        <w:t>, которым д</w:t>
      </w:r>
      <w:r w:rsidR="00A862A8" w:rsidRPr="00056B3B">
        <w:t xml:space="preserve">анные могут быть предоставлены. </w:t>
      </w:r>
      <w:r w:rsidRPr="00056B3B">
        <w:t>В Политике описываются действия, которые мы предпринимаем для защиты вышеуказанных данных, а также спо</w:t>
      </w:r>
      <w:r w:rsidR="00A862A8" w:rsidRPr="00056B3B">
        <w:t>собы связи по вопросам, касающим</w:t>
      </w:r>
      <w:r w:rsidRPr="00056B3B">
        <w:t>ся защиты конфиденциальности.</w:t>
      </w:r>
    </w:p>
    <w:p w14:paraId="67225E7D" w14:textId="5DFB7355" w:rsidR="007C0FE0" w:rsidRPr="00056B3B" w:rsidRDefault="00EA703C" w:rsidP="00B86D1A">
      <w:pPr>
        <w:ind w:firstLine="567"/>
        <w:jc w:val="both"/>
      </w:pPr>
      <w:r w:rsidRPr="00056B3B">
        <w:t xml:space="preserve">ЕПК следует нормам законодательства Республики Беларусь, а также </w:t>
      </w:r>
      <w:r w:rsidR="007C0FE0" w:rsidRPr="00056B3B">
        <w:t>правилам Европейского Парламента и Совета (ЕС) 2016/679 от 2</w:t>
      </w:r>
      <w:r w:rsidRPr="00056B3B">
        <w:t>7 апреля 2016 года «</w:t>
      </w:r>
      <w:r w:rsidR="007C0FE0" w:rsidRPr="00056B3B">
        <w:t>О защите физических лиц в отношении обработки личных данных и о свободном движении таких данных, а также об отмене Директивы 95/46/EC</w:t>
      </w:r>
      <w:r w:rsidRPr="00056B3B">
        <w:t>»</w:t>
      </w:r>
      <w:r w:rsidR="007C0FE0" w:rsidRPr="00056B3B">
        <w:t xml:space="preserve"> (общее регулирование защиты данных) – GDPR.</w:t>
      </w:r>
    </w:p>
    <w:p w14:paraId="2C8FC4B1" w14:textId="77777777" w:rsidR="00BE7E7A" w:rsidRPr="00056B3B" w:rsidRDefault="00000000" w:rsidP="00B86D1A">
      <w:pPr>
        <w:ind w:firstLine="567"/>
        <w:jc w:val="both"/>
      </w:pPr>
    </w:p>
    <w:p w14:paraId="227987A1" w14:textId="77777777" w:rsidR="007C0FE0" w:rsidRPr="00056B3B" w:rsidRDefault="007C0FE0" w:rsidP="00B86D1A">
      <w:pPr>
        <w:ind w:firstLine="567"/>
        <w:jc w:val="both"/>
        <w:rPr>
          <w:rFonts w:eastAsia="Times New Roman"/>
        </w:rPr>
      </w:pPr>
      <w:r w:rsidRPr="00056B3B">
        <w:rPr>
          <w:rFonts w:eastAsia="Times New Roman"/>
          <w:b/>
          <w:bCs/>
          <w:color w:val="676767"/>
          <w:shd w:val="clear" w:color="auto" w:fill="FFFFFF"/>
        </w:rPr>
        <w:t>Сбор данных</w:t>
      </w:r>
    </w:p>
    <w:p w14:paraId="2B54F059" w14:textId="77777777" w:rsidR="007C0FE0" w:rsidRPr="00056B3B" w:rsidRDefault="007C0FE0" w:rsidP="00B86D1A">
      <w:pPr>
        <w:ind w:firstLine="567"/>
        <w:jc w:val="both"/>
      </w:pPr>
      <w:r w:rsidRPr="00056B3B">
        <w:t>Как поставщик услуг, мы можем создавать прямые отношения с пользователями и, в свою очередь пользователи, в рамках этих отношений могут принять решение о предоставлении нам своих персональных данных.</w:t>
      </w:r>
    </w:p>
    <w:p w14:paraId="74955D65" w14:textId="304583F5" w:rsidR="007C0FE0" w:rsidRPr="00056B3B" w:rsidRDefault="007C0FE0" w:rsidP="00B86D1A">
      <w:pPr>
        <w:ind w:firstLine="567"/>
        <w:jc w:val="both"/>
      </w:pPr>
      <w:r w:rsidRPr="00056B3B">
        <w:t xml:space="preserve">Администратором персональных данных пользователей сайта является </w:t>
      </w:r>
      <w:r w:rsidR="00A862A8" w:rsidRPr="00056B3B">
        <w:t>ООО "Евразийская процессинговая компания", Республика</w:t>
      </w:r>
      <w:r w:rsidR="00A862A8" w:rsidRPr="00056B3B">
        <w:rPr>
          <w:color w:val="000000" w:themeColor="text1"/>
          <w:shd w:val="clear" w:color="auto" w:fill="FFFFFF"/>
        </w:rPr>
        <w:t xml:space="preserve"> Беларусь, г. Брест, ул. Советская, 83.</w:t>
      </w:r>
    </w:p>
    <w:p w14:paraId="212CEE72" w14:textId="54AD6C92" w:rsidR="007C0FE0" w:rsidRPr="00056B3B" w:rsidRDefault="007C0FE0" w:rsidP="00B86D1A">
      <w:pPr>
        <w:ind w:firstLine="567"/>
        <w:jc w:val="both"/>
      </w:pPr>
      <w:r w:rsidRPr="00056B3B">
        <w:t>Вышеуказанные данные могут быть переданы, в частности, при подаче заявки на предоставление услуг, при записи в информационный список, во время участи в рекламных акциях или опросах</w:t>
      </w:r>
      <w:r w:rsidR="00EA703C" w:rsidRPr="00056B3B">
        <w:t xml:space="preserve">, при подаче </w:t>
      </w:r>
      <w:r w:rsidRPr="00056B3B">
        <w:t xml:space="preserve">заявки на работу. С момента передачи нам этих данных, лицо, которого они касаются, перестает быть анонимным. При подаче заявок на создание деловых отношений, а также в </w:t>
      </w:r>
      <w:r w:rsidR="00EA703C" w:rsidRPr="00056B3B">
        <w:t>процессе</w:t>
      </w:r>
      <w:r w:rsidRPr="00056B3B">
        <w:t xml:space="preserve"> этих отношений мы получаем персональные данные пользователя в транзакциях от финансовых учреждений и других организаций. Мы также можем получать информацию о пользователе от компаний</w:t>
      </w:r>
      <w:r w:rsidR="006A52E4" w:rsidRPr="00056B3B">
        <w:t xml:space="preserve">, </w:t>
      </w:r>
      <w:r w:rsidRPr="00056B3B">
        <w:t>осуществляющих платежные операции, от общедоступных информационных систем, а также агентств</w:t>
      </w:r>
      <w:r w:rsidR="006A52E4" w:rsidRPr="00056B3B">
        <w:t>, которые оказывают услуги по подготовке</w:t>
      </w:r>
      <w:r w:rsidRPr="00056B3B">
        <w:t xml:space="preserve"> отчет</w:t>
      </w:r>
      <w:r w:rsidR="006A52E4" w:rsidRPr="00056B3B">
        <w:t xml:space="preserve">ов по вопросам </w:t>
      </w:r>
      <w:r w:rsidRPr="00056B3B">
        <w:t>кредитов и коммерческих информационных услуг.</w:t>
      </w:r>
    </w:p>
    <w:p w14:paraId="53C43D8A" w14:textId="156D299D" w:rsidR="007C0FE0" w:rsidRPr="00056B3B" w:rsidRDefault="007C0FE0" w:rsidP="00B86D1A">
      <w:pPr>
        <w:ind w:firstLine="567"/>
        <w:jc w:val="both"/>
      </w:pPr>
      <w:r w:rsidRPr="00056B3B">
        <w:t xml:space="preserve">При подаче заявки </w:t>
      </w:r>
      <w:r w:rsidR="006A52E4" w:rsidRPr="00056B3B">
        <w:t xml:space="preserve">относительно </w:t>
      </w:r>
      <w:r w:rsidRPr="00056B3B">
        <w:t>продуктов или услуг, с помощью нашего сайта или через одного из наших торговых представителей, пользователь может предоставить нам данные своей компании или/и свои персональные данные.</w:t>
      </w:r>
    </w:p>
    <w:p w14:paraId="1C80CFDC" w14:textId="73593B64" w:rsidR="007C0FE0" w:rsidRPr="00056B3B" w:rsidRDefault="006A52E4" w:rsidP="00B86D1A">
      <w:pPr>
        <w:ind w:firstLine="567"/>
        <w:jc w:val="both"/>
      </w:pPr>
      <w:r w:rsidRPr="00056B3B">
        <w:t>Т</w:t>
      </w:r>
      <w:r w:rsidR="007C0FE0" w:rsidRPr="00056B3B">
        <w:t>ипы персональных данных, которые мы можем получить:</w:t>
      </w:r>
      <w:r w:rsidR="00056B3B">
        <w:t xml:space="preserve"> к</w:t>
      </w:r>
      <w:r w:rsidR="007C0FE0" w:rsidRPr="00056B3B">
        <w:rPr>
          <w:rFonts w:eastAsia="Times New Roman"/>
        </w:rPr>
        <w:t>онтактные данные (такие как имя, почтовый адрес и адрес электронной почты, номера телефонов и факсов)</w:t>
      </w:r>
    </w:p>
    <w:p w14:paraId="7267BFCB" w14:textId="77777777" w:rsidR="007C0FE0" w:rsidRPr="00056B3B" w:rsidRDefault="007C0FE0" w:rsidP="00B86D1A">
      <w:pPr>
        <w:ind w:firstLine="567"/>
        <w:jc w:val="both"/>
      </w:pPr>
    </w:p>
    <w:p w14:paraId="5817949C" w14:textId="77777777" w:rsidR="005F25BC" w:rsidRPr="00056B3B" w:rsidRDefault="005F25BC" w:rsidP="00B86D1A">
      <w:pPr>
        <w:ind w:firstLine="567"/>
        <w:jc w:val="both"/>
        <w:rPr>
          <w:rFonts w:eastAsia="Times New Roman"/>
        </w:rPr>
      </w:pPr>
      <w:r w:rsidRPr="00056B3B">
        <w:rPr>
          <w:rFonts w:eastAsia="Times New Roman"/>
          <w:b/>
          <w:bCs/>
          <w:color w:val="676767"/>
          <w:shd w:val="clear" w:color="auto" w:fill="FFFFFF"/>
        </w:rPr>
        <w:t>Сбор анонимных данных</w:t>
      </w:r>
    </w:p>
    <w:p w14:paraId="3A4F08E9" w14:textId="50E0E509" w:rsidR="003F6A1A" w:rsidRPr="00056B3B" w:rsidRDefault="005F25BC" w:rsidP="00B86D1A">
      <w:pPr>
        <w:ind w:firstLine="567"/>
        <w:jc w:val="both"/>
      </w:pPr>
      <w:r w:rsidRPr="00056B3B">
        <w:t>E1</w:t>
      </w:r>
      <w:r w:rsidR="00F56CDC">
        <w:t xml:space="preserve"> Процессинг</w:t>
      </w:r>
      <w:r w:rsidRPr="00056B3B">
        <w:t xml:space="preserve"> собирает некоторые сведения, такие, как </w:t>
      </w:r>
      <w:proofErr w:type="spellStart"/>
      <w:r w:rsidRPr="00056B3B">
        <w:t>cookies</w:t>
      </w:r>
      <w:proofErr w:type="spellEnd"/>
      <w:r w:rsidRPr="00056B3B">
        <w:t xml:space="preserve"> и веб-маяки во время посещения пользователями нашего сайта. Сбор файлов </w:t>
      </w:r>
      <w:proofErr w:type="spellStart"/>
      <w:r w:rsidRPr="00056B3B">
        <w:t>cookies</w:t>
      </w:r>
      <w:proofErr w:type="spellEnd"/>
      <w:r w:rsidRPr="00056B3B">
        <w:t xml:space="preserve"> и веб-маяков зависит от согласия посетителей сайта E1</w:t>
      </w:r>
      <w:r w:rsidR="00F56CDC">
        <w:t xml:space="preserve"> Процессинг</w:t>
      </w:r>
      <w:r w:rsidRPr="00056B3B">
        <w:t xml:space="preserve"> и производится только в случае выбора варианта „согласен”. В случае выбора варианта „не согласен” файлы не собираются. Данные, которые мы собираем таким образом, включают IP-адрес, тип веб-браузера, операционную систему, URL страниц, с которых были перенаправлены пользователи, информацию о действиях, предпринятых при посещении сайта, а такж</w:t>
      </w:r>
      <w:r w:rsidR="003F6A1A" w:rsidRPr="00056B3B">
        <w:t>е дату и время посещения сайта.</w:t>
      </w:r>
    </w:p>
    <w:p w14:paraId="722184E8" w14:textId="3A302F67" w:rsidR="005F25BC" w:rsidRPr="00056B3B" w:rsidRDefault="005F25BC" w:rsidP="00B86D1A">
      <w:pPr>
        <w:pStyle w:val="a5"/>
        <w:jc w:val="both"/>
      </w:pPr>
      <w:r w:rsidRPr="00056B3B">
        <w:t>„</w:t>
      </w:r>
      <w:proofErr w:type="spellStart"/>
      <w:r w:rsidRPr="00056B3B">
        <w:t>Cookie</w:t>
      </w:r>
      <w:proofErr w:type="spellEnd"/>
      <w:r w:rsidRPr="00056B3B">
        <w:t>” - это текстовый файл, расположенный на жестком диске компьютера или в памяти мобильного устройства через веб-сайт или сервер. "Веб</w:t>
      </w:r>
      <w:r w:rsidR="00D9588D" w:rsidRPr="00056B3B">
        <w:t>-</w:t>
      </w:r>
      <w:r w:rsidRPr="00056B3B">
        <w:t>мая</w:t>
      </w:r>
      <w:r w:rsidR="00D9588D" w:rsidRPr="00056B3B">
        <w:t>к"</w:t>
      </w:r>
      <w:r w:rsidRPr="00056B3B">
        <w:t xml:space="preserve">, </w:t>
      </w:r>
      <w:r w:rsidR="003F6A1A" w:rsidRPr="00056B3B">
        <w:t>(</w:t>
      </w:r>
      <w:r w:rsidRPr="00056B3B">
        <w:t>(</w:t>
      </w:r>
      <w:proofErr w:type="spellStart"/>
      <w:r w:rsidRPr="00056B3B">
        <w:t>ang</w:t>
      </w:r>
      <w:proofErr w:type="spellEnd"/>
      <w:r w:rsidRPr="00056B3B">
        <w:t xml:space="preserve">. </w:t>
      </w:r>
      <w:proofErr w:type="spellStart"/>
      <w:r w:rsidRPr="00056B3B">
        <w:t>web</w:t>
      </w:r>
      <w:proofErr w:type="spellEnd"/>
      <w:r w:rsidRPr="00056B3B">
        <w:t xml:space="preserve"> </w:t>
      </w:r>
      <w:proofErr w:type="spellStart"/>
      <w:r w:rsidRPr="00056B3B">
        <w:t>beacon</w:t>
      </w:r>
      <w:proofErr w:type="spellEnd"/>
      <w:r w:rsidRPr="00056B3B">
        <w:t>) также известный как интернет-маркер</w:t>
      </w:r>
      <w:r w:rsidR="003F6A1A" w:rsidRPr="00056B3B">
        <w:t xml:space="preserve">) - </w:t>
      </w:r>
      <w:r w:rsidRPr="00056B3B">
        <w:t xml:space="preserve">пиксельный маркер или чистый GIF, который используется для передачи информации обратной связи к серверу. Мы используем </w:t>
      </w:r>
      <w:proofErr w:type="spellStart"/>
      <w:r w:rsidRPr="00056B3B">
        <w:t>cookies</w:t>
      </w:r>
      <w:proofErr w:type="spellEnd"/>
      <w:r w:rsidRPr="00056B3B">
        <w:t xml:space="preserve"> </w:t>
      </w:r>
      <w:r w:rsidRPr="00056B3B">
        <w:lastRenderedPageBreak/>
        <w:t xml:space="preserve">и другие интернет-технологии для того, </w:t>
      </w:r>
      <w:r w:rsidR="00246D22" w:rsidRPr="00056B3B">
        <w:t xml:space="preserve">чтобы расширить возможности пользователей для управления сайтом и контактными программами. </w:t>
      </w:r>
      <w:r w:rsidRPr="00056B3B">
        <w:t>Файл "</w:t>
      </w:r>
      <w:proofErr w:type="spellStart"/>
      <w:r w:rsidRPr="00056B3B">
        <w:t>cookie</w:t>
      </w:r>
      <w:proofErr w:type="spellEnd"/>
      <w:r w:rsidRPr="00056B3B">
        <w:t>", сам по себе, не содержит никаких данных, которые ведут к личной идентификации.</w:t>
      </w:r>
    </w:p>
    <w:p w14:paraId="0AF49D37" w14:textId="77777777" w:rsidR="005F25BC" w:rsidRPr="00056B3B" w:rsidRDefault="005F25BC" w:rsidP="00B86D1A">
      <w:pPr>
        <w:ind w:firstLine="567"/>
        <w:jc w:val="both"/>
      </w:pPr>
    </w:p>
    <w:p w14:paraId="609541E7" w14:textId="77777777" w:rsidR="005F25BC" w:rsidRPr="00056B3B" w:rsidRDefault="005F25BC" w:rsidP="00B86D1A">
      <w:pPr>
        <w:ind w:firstLine="567"/>
        <w:jc w:val="both"/>
        <w:rPr>
          <w:rFonts w:eastAsia="Times New Roman"/>
        </w:rPr>
      </w:pPr>
      <w:proofErr w:type="spellStart"/>
      <w:r w:rsidRPr="00056B3B">
        <w:rPr>
          <w:rFonts w:eastAsia="Times New Roman"/>
          <w:b/>
          <w:bCs/>
          <w:color w:val="676767"/>
          <w:shd w:val="clear" w:color="auto" w:fill="FFFFFF"/>
        </w:rPr>
        <w:t>Cookies</w:t>
      </w:r>
      <w:proofErr w:type="spellEnd"/>
    </w:p>
    <w:p w14:paraId="73269F5A" w14:textId="77777777" w:rsidR="003F6A1A" w:rsidRPr="00056B3B" w:rsidRDefault="005F25BC" w:rsidP="00B86D1A">
      <w:pPr>
        <w:ind w:firstLine="567"/>
        <w:jc w:val="both"/>
      </w:pPr>
      <w:r w:rsidRPr="00056B3B">
        <w:t xml:space="preserve">Если настройки браузера пользователя допускают сбор файлов </w:t>
      </w:r>
      <w:proofErr w:type="spellStart"/>
      <w:r w:rsidRPr="00056B3B">
        <w:t>cookies</w:t>
      </w:r>
      <w:proofErr w:type="spellEnd"/>
      <w:r w:rsidRPr="00056B3B">
        <w:t xml:space="preserve">, а также если пользователь сайта </w:t>
      </w:r>
      <w:r w:rsidR="003F6A1A" w:rsidRPr="00056B3B">
        <w:t>предоставляет</w:t>
      </w:r>
      <w:r w:rsidRPr="00056B3B">
        <w:t xml:space="preserve"> непосредственно на сайте свое согласие на сбор файлов </w:t>
      </w:r>
      <w:proofErr w:type="spellStart"/>
      <w:r w:rsidRPr="00056B3B">
        <w:t>cookies</w:t>
      </w:r>
      <w:proofErr w:type="spellEnd"/>
      <w:r w:rsidRPr="00056B3B">
        <w:t xml:space="preserve">, тогда у нас есть возможность хранить в компьютере пользователя небольшое количество информации о том, какую часть сайта он посетил, а также какие функции </w:t>
      </w:r>
      <w:r w:rsidR="003F6A1A" w:rsidRPr="00056B3B">
        <w:t>наиболее предпочтительны для посетителя, что позволяет нам сделать вывод об интересах посетителя.</w:t>
      </w:r>
    </w:p>
    <w:p w14:paraId="546200B2" w14:textId="1C4F86FD" w:rsidR="000914EA" w:rsidRPr="00056B3B" w:rsidRDefault="005F25BC" w:rsidP="00B86D1A">
      <w:pPr>
        <w:ind w:firstLine="567"/>
        <w:jc w:val="both"/>
      </w:pPr>
      <w:r w:rsidRPr="00056B3B">
        <w:t xml:space="preserve">Мы также можем использовать </w:t>
      </w:r>
      <w:proofErr w:type="spellStart"/>
      <w:r w:rsidRPr="00056B3B">
        <w:t>cookies</w:t>
      </w:r>
      <w:proofErr w:type="spellEnd"/>
      <w:r w:rsidRPr="00056B3B">
        <w:t xml:space="preserve"> для идентификации пользователей, чтобы не приходилось заново вводить имя пользователя и пароль. Позволяя </w:t>
      </w:r>
      <w:r w:rsidR="000914EA" w:rsidRPr="00056B3B">
        <w:t xml:space="preserve">лучше понять, </w:t>
      </w:r>
      <w:r w:rsidRPr="00056B3B">
        <w:t xml:space="preserve">как использовать наш веб-сайт, </w:t>
      </w:r>
      <w:proofErr w:type="spellStart"/>
      <w:r w:rsidRPr="00056B3B">
        <w:t>cookies</w:t>
      </w:r>
      <w:proofErr w:type="spellEnd"/>
      <w:r w:rsidRPr="00056B3B">
        <w:t xml:space="preserve"> могут помочь нам также предоставить пользователям более качественный и </w:t>
      </w:r>
      <w:r w:rsidR="000914EA" w:rsidRPr="00056B3B">
        <w:t xml:space="preserve">наиболее приемлемый </w:t>
      </w:r>
      <w:r w:rsidR="00246D22" w:rsidRPr="00056B3B">
        <w:t>способ</w:t>
      </w:r>
      <w:r w:rsidRPr="00056B3B">
        <w:t xml:space="preserve"> в </w:t>
      </w:r>
      <w:r w:rsidR="000914EA" w:rsidRPr="00056B3B">
        <w:t>пользовании интернетом.</w:t>
      </w:r>
    </w:p>
    <w:p w14:paraId="0C72E5D3" w14:textId="09992D0D" w:rsidR="005F25BC" w:rsidRPr="00056B3B" w:rsidRDefault="000914EA" w:rsidP="00B86D1A">
      <w:pPr>
        <w:ind w:firstLine="567"/>
        <w:jc w:val="both"/>
      </w:pPr>
      <w:r w:rsidRPr="00056B3B">
        <w:t>В</w:t>
      </w:r>
      <w:r w:rsidR="005F25BC" w:rsidRPr="00056B3B">
        <w:t xml:space="preserve">еб-сайты других компаний не имеют доступа к </w:t>
      </w:r>
      <w:proofErr w:type="spellStart"/>
      <w:r w:rsidR="005F25BC" w:rsidRPr="00056B3B">
        <w:t>cookies</w:t>
      </w:r>
      <w:proofErr w:type="spellEnd"/>
      <w:r w:rsidR="005F25BC" w:rsidRPr="00056B3B">
        <w:t>, которые хранятся в компьютере пользователя.</w:t>
      </w:r>
    </w:p>
    <w:p w14:paraId="2EE7853A" w14:textId="6232D29C" w:rsidR="005F25BC" w:rsidRPr="00056B3B" w:rsidRDefault="005F25BC" w:rsidP="00B86D1A">
      <w:pPr>
        <w:ind w:firstLine="567"/>
        <w:jc w:val="both"/>
      </w:pPr>
      <w:r w:rsidRPr="00056B3B">
        <w:t xml:space="preserve">Большинство браузеров позволяет пользователям изменять настройки безопасности так, чтобы принять или отклонить </w:t>
      </w:r>
      <w:proofErr w:type="spellStart"/>
      <w:r w:rsidRPr="00056B3B">
        <w:t>cookies</w:t>
      </w:r>
      <w:proofErr w:type="spellEnd"/>
      <w:r w:rsidRPr="00056B3B">
        <w:t xml:space="preserve">. </w:t>
      </w:r>
      <w:r w:rsidR="000914EA" w:rsidRPr="00056B3B">
        <w:t>Однако</w:t>
      </w:r>
      <w:r w:rsidRPr="00056B3B">
        <w:t xml:space="preserve"> без</w:t>
      </w:r>
      <w:r w:rsidR="00826031" w:rsidRPr="00056B3B">
        <w:t xml:space="preserve"> </w:t>
      </w:r>
      <w:proofErr w:type="spellStart"/>
      <w:r w:rsidR="00826031" w:rsidRPr="00056B3B">
        <w:t>cookies</w:t>
      </w:r>
      <w:proofErr w:type="spellEnd"/>
      <w:r w:rsidR="00826031" w:rsidRPr="00056B3B">
        <w:t xml:space="preserve"> </w:t>
      </w:r>
      <w:r w:rsidRPr="00056B3B">
        <w:t xml:space="preserve">доступ к определенным </w:t>
      </w:r>
      <w:r w:rsidR="00246D22" w:rsidRPr="00056B3B">
        <w:t>функциям</w:t>
      </w:r>
      <w:r w:rsidRPr="00056B3B">
        <w:t xml:space="preserve"> может быть ограничен, и навигация</w:t>
      </w:r>
      <w:r w:rsidR="000B1A74" w:rsidRPr="00056B3B">
        <w:t>,</w:t>
      </w:r>
      <w:r w:rsidRPr="00056B3B">
        <w:t xml:space="preserve"> адаптированная к индивидуальным потребностям польз</w:t>
      </w:r>
      <w:r w:rsidR="00246D22" w:rsidRPr="00056B3B">
        <w:t>ователя, может быть недоступна.</w:t>
      </w:r>
    </w:p>
    <w:p w14:paraId="02EED70B" w14:textId="77777777" w:rsidR="005F25BC" w:rsidRPr="00056B3B" w:rsidRDefault="005F25BC" w:rsidP="00B86D1A">
      <w:pPr>
        <w:ind w:firstLine="567"/>
        <w:jc w:val="both"/>
      </w:pPr>
    </w:p>
    <w:p w14:paraId="1BB058ED" w14:textId="77777777" w:rsidR="00F63CCA" w:rsidRPr="00056B3B" w:rsidRDefault="00F63CCA" w:rsidP="00B86D1A">
      <w:pPr>
        <w:ind w:firstLine="567"/>
        <w:jc w:val="both"/>
        <w:rPr>
          <w:rFonts w:eastAsia="Times New Roman"/>
        </w:rPr>
      </w:pPr>
      <w:r w:rsidRPr="00056B3B">
        <w:rPr>
          <w:rFonts w:eastAsia="Times New Roman"/>
          <w:b/>
          <w:bCs/>
          <w:color w:val="676767"/>
          <w:shd w:val="clear" w:color="auto" w:fill="FFFFFF"/>
        </w:rPr>
        <w:t>Веб-маяки</w:t>
      </w:r>
    </w:p>
    <w:p w14:paraId="6A3B9657" w14:textId="77777777" w:rsidR="00826031" w:rsidRPr="00056B3B" w:rsidRDefault="00826031" w:rsidP="00B86D1A">
      <w:pPr>
        <w:ind w:firstLine="567"/>
        <w:jc w:val="both"/>
        <w:rPr>
          <w:shd w:val="clear" w:color="auto" w:fill="FFFFFF"/>
        </w:rPr>
      </w:pPr>
      <w:r w:rsidRPr="00056B3B">
        <w:rPr>
          <w:shd w:val="clear" w:color="auto" w:fill="FFFFFF"/>
        </w:rPr>
        <w:t xml:space="preserve">Настоящий сайт </w:t>
      </w:r>
      <w:r w:rsidR="00F63CCA" w:rsidRPr="00056B3B">
        <w:rPr>
          <w:shd w:val="clear" w:color="auto" w:fill="FFFFFF"/>
        </w:rPr>
        <w:t>может использовать веб-маяки (</w:t>
      </w:r>
      <w:proofErr w:type="spellStart"/>
      <w:r w:rsidR="00F63CCA" w:rsidRPr="00056B3B">
        <w:rPr>
          <w:shd w:val="clear" w:color="auto" w:fill="FFFFFF"/>
        </w:rPr>
        <w:t>ang</w:t>
      </w:r>
      <w:proofErr w:type="spellEnd"/>
      <w:r w:rsidR="00F63CCA" w:rsidRPr="00056B3B">
        <w:rPr>
          <w:shd w:val="clear" w:color="auto" w:fill="FFFFFF"/>
        </w:rPr>
        <w:t xml:space="preserve">. </w:t>
      </w:r>
      <w:proofErr w:type="spellStart"/>
      <w:r w:rsidR="00F63CCA" w:rsidRPr="00056B3B">
        <w:rPr>
          <w:shd w:val="clear" w:color="auto" w:fill="FFFFFF"/>
        </w:rPr>
        <w:t>web</w:t>
      </w:r>
      <w:proofErr w:type="spellEnd"/>
      <w:r w:rsidR="00F63CCA" w:rsidRPr="00056B3B">
        <w:rPr>
          <w:shd w:val="clear" w:color="auto" w:fill="FFFFFF"/>
        </w:rPr>
        <w:t xml:space="preserve"> </w:t>
      </w:r>
      <w:proofErr w:type="spellStart"/>
      <w:r w:rsidR="00F63CCA" w:rsidRPr="00056B3B">
        <w:rPr>
          <w:shd w:val="clear" w:color="auto" w:fill="FFFFFF"/>
        </w:rPr>
        <w:t>beacons</w:t>
      </w:r>
      <w:proofErr w:type="spellEnd"/>
      <w:r w:rsidR="00F63CCA" w:rsidRPr="00056B3B">
        <w:rPr>
          <w:shd w:val="clear" w:color="auto" w:fill="FFFFFF"/>
        </w:rPr>
        <w:t xml:space="preserve">). Веб-маяки помогают </w:t>
      </w:r>
      <w:r w:rsidRPr="00056B3B">
        <w:rPr>
          <w:shd w:val="clear" w:color="auto" w:fill="FFFFFF"/>
        </w:rPr>
        <w:t>нам л</w:t>
      </w:r>
      <w:r w:rsidR="00F63CCA" w:rsidRPr="00056B3B">
        <w:rPr>
          <w:shd w:val="clear" w:color="auto" w:fill="FFFFFF"/>
        </w:rPr>
        <w:t>учше понять сетевой трафик и поведение пользователей сайт</w:t>
      </w:r>
      <w:r w:rsidRPr="00056B3B">
        <w:rPr>
          <w:shd w:val="clear" w:color="auto" w:fill="FFFFFF"/>
        </w:rPr>
        <w:t>а</w:t>
      </w:r>
      <w:r w:rsidR="00F63CCA" w:rsidRPr="00056B3B">
        <w:rPr>
          <w:shd w:val="clear" w:color="auto" w:fill="FFFFFF"/>
        </w:rPr>
        <w:t>, а также оценить реакцию на предлагаемые нами скидки. Данная информация не приводит к идентификации конкретных пользователей, предназначена только для создания общего образа использования пользователями веб-сайт</w:t>
      </w:r>
      <w:r w:rsidRPr="00056B3B">
        <w:rPr>
          <w:shd w:val="clear" w:color="auto" w:fill="FFFFFF"/>
        </w:rPr>
        <w:t>а.</w:t>
      </w:r>
    </w:p>
    <w:p w14:paraId="3E0C603C" w14:textId="544AEE1E" w:rsidR="00F63CCA" w:rsidRPr="00056B3B" w:rsidRDefault="00F63CCA" w:rsidP="00B86D1A">
      <w:pPr>
        <w:ind w:firstLine="567"/>
        <w:jc w:val="both"/>
        <w:rPr>
          <w:shd w:val="clear" w:color="auto" w:fill="FFFFFF"/>
        </w:rPr>
      </w:pPr>
      <w:r w:rsidRPr="00056B3B">
        <w:rPr>
          <w:shd w:val="clear" w:color="auto" w:fill="FFFFFF"/>
        </w:rPr>
        <w:t xml:space="preserve">При желании Вы </w:t>
      </w:r>
      <w:r w:rsidR="00826031" w:rsidRPr="00056B3B">
        <w:rPr>
          <w:shd w:val="clear" w:color="auto" w:fill="FFFFFF"/>
        </w:rPr>
        <w:t>имеете возможность</w:t>
      </w:r>
      <w:r w:rsidRPr="00056B3B">
        <w:rPr>
          <w:shd w:val="clear" w:color="auto" w:fill="FFFFFF"/>
        </w:rPr>
        <w:t xml:space="preserve"> деактивировать пиксельные теги</w:t>
      </w:r>
      <w:r w:rsidR="00826031" w:rsidRPr="00056B3B">
        <w:rPr>
          <w:shd w:val="clear" w:color="auto" w:fill="FFFFFF"/>
        </w:rPr>
        <w:t>,</w:t>
      </w:r>
      <w:r w:rsidRPr="00056B3B">
        <w:rPr>
          <w:shd w:val="clear" w:color="auto" w:fill="FFFFFF"/>
        </w:rPr>
        <w:t xml:space="preserve"> настроив свой веб-браузер таким образом, чтобы он избегал изображений, а также деактивировав JavaScript.</w:t>
      </w:r>
    </w:p>
    <w:p w14:paraId="7BD4A739" w14:textId="77777777" w:rsidR="00F63CCA" w:rsidRPr="00056B3B" w:rsidRDefault="00F63CCA" w:rsidP="00B86D1A">
      <w:pPr>
        <w:ind w:firstLine="567"/>
        <w:jc w:val="both"/>
        <w:rPr>
          <w:shd w:val="clear" w:color="auto" w:fill="FFFFFF"/>
        </w:rPr>
      </w:pPr>
    </w:p>
    <w:p w14:paraId="76CC7CDF" w14:textId="77777777" w:rsidR="00F63CCA" w:rsidRPr="00056B3B" w:rsidRDefault="00F63CCA" w:rsidP="00B86D1A">
      <w:pPr>
        <w:ind w:firstLine="567"/>
        <w:jc w:val="both"/>
        <w:rPr>
          <w:rFonts w:eastAsia="Times New Roman"/>
        </w:rPr>
      </w:pPr>
      <w:r w:rsidRPr="00056B3B">
        <w:rPr>
          <w:rFonts w:eastAsia="Times New Roman"/>
          <w:b/>
          <w:bCs/>
          <w:color w:val="676767"/>
          <w:shd w:val="clear" w:color="auto" w:fill="FFFFFF"/>
        </w:rPr>
        <w:t>Телефонные звонки</w:t>
      </w:r>
    </w:p>
    <w:p w14:paraId="1F6EFC01" w14:textId="2E3F69B4" w:rsidR="00F63CCA" w:rsidRPr="00056B3B" w:rsidRDefault="00F63CCA" w:rsidP="00B86D1A">
      <w:pPr>
        <w:ind w:firstLine="567"/>
        <w:jc w:val="both"/>
      </w:pPr>
      <w:r w:rsidRPr="00056B3B">
        <w:rPr>
          <w:shd w:val="clear" w:color="auto" w:fill="FFFFFF"/>
        </w:rPr>
        <w:t xml:space="preserve">В рамках некоторых операций </w:t>
      </w:r>
      <w:r w:rsidR="00826031" w:rsidRPr="00056B3B">
        <w:rPr>
          <w:shd w:val="clear" w:color="auto" w:fill="FFFFFF"/>
        </w:rPr>
        <w:t>осуществляется связь пользователей с представителями сайт</w:t>
      </w:r>
      <w:r w:rsidR="007D48E2" w:rsidRPr="00056B3B">
        <w:rPr>
          <w:shd w:val="clear" w:color="auto" w:fill="FFFFFF"/>
        </w:rPr>
        <w:t xml:space="preserve">а </w:t>
      </w:r>
      <w:r w:rsidR="00826031" w:rsidRPr="00056B3B">
        <w:rPr>
          <w:shd w:val="clear" w:color="auto" w:fill="FFFFFF"/>
        </w:rPr>
        <w:t>по телефону</w:t>
      </w:r>
      <w:r w:rsidR="007D48E2" w:rsidRPr="00056B3B">
        <w:rPr>
          <w:shd w:val="clear" w:color="auto" w:fill="FFFFFF"/>
        </w:rPr>
        <w:t xml:space="preserve">, а также </w:t>
      </w:r>
      <w:r w:rsidRPr="00056B3B">
        <w:rPr>
          <w:shd w:val="clear" w:color="auto" w:fill="FFFFFF"/>
        </w:rPr>
        <w:t xml:space="preserve">с помощью интернет-чатов. </w:t>
      </w:r>
      <w:r w:rsidR="007D48E2" w:rsidRPr="00056B3B">
        <w:rPr>
          <w:shd w:val="clear" w:color="auto" w:fill="FFFFFF"/>
        </w:rPr>
        <w:t>Обращаем внимание</w:t>
      </w:r>
      <w:r w:rsidRPr="00056B3B">
        <w:rPr>
          <w:shd w:val="clear" w:color="auto" w:fill="FFFFFF"/>
        </w:rPr>
        <w:t xml:space="preserve">, что обычной практикой является мониторинг, а в некоторых случаях </w:t>
      </w:r>
      <w:r w:rsidR="007D48E2" w:rsidRPr="00056B3B">
        <w:rPr>
          <w:shd w:val="clear" w:color="auto" w:fill="FFFFFF"/>
        </w:rPr>
        <w:t>и</w:t>
      </w:r>
      <w:r w:rsidRPr="00056B3B">
        <w:rPr>
          <w:shd w:val="clear" w:color="auto" w:fill="FFFFFF"/>
        </w:rPr>
        <w:t xml:space="preserve"> запись такого рода взаимодействий. Мониторинг и запись осуществляются для обучения </w:t>
      </w:r>
      <w:r w:rsidR="007D48E2" w:rsidRPr="00056B3B">
        <w:rPr>
          <w:shd w:val="clear" w:color="auto" w:fill="FFFFFF"/>
        </w:rPr>
        <w:t>персонала, контроля качества</w:t>
      </w:r>
      <w:r w:rsidRPr="00056B3B">
        <w:rPr>
          <w:shd w:val="clear" w:color="auto" w:fill="FFFFFF"/>
        </w:rPr>
        <w:t xml:space="preserve"> либо сохранения доказательств конкретной транзакции или взаимодействия.</w:t>
      </w:r>
    </w:p>
    <w:p w14:paraId="7FC67E56" w14:textId="77777777" w:rsidR="00F63CCA" w:rsidRPr="00056B3B" w:rsidRDefault="00F63CCA" w:rsidP="00B86D1A">
      <w:pPr>
        <w:ind w:firstLine="567"/>
        <w:jc w:val="both"/>
      </w:pPr>
    </w:p>
    <w:p w14:paraId="0F4F830E" w14:textId="77777777" w:rsidR="00F63CCA" w:rsidRPr="00056B3B" w:rsidRDefault="00F63CCA" w:rsidP="00B86D1A">
      <w:pPr>
        <w:ind w:firstLine="567"/>
        <w:jc w:val="both"/>
        <w:rPr>
          <w:rFonts w:eastAsia="Times New Roman"/>
        </w:rPr>
      </w:pPr>
      <w:r w:rsidRPr="00056B3B">
        <w:rPr>
          <w:rFonts w:eastAsia="Times New Roman"/>
          <w:b/>
          <w:bCs/>
          <w:color w:val="676767"/>
          <w:shd w:val="clear" w:color="auto" w:fill="FFFFFF"/>
        </w:rPr>
        <w:t>Обмен данными</w:t>
      </w:r>
    </w:p>
    <w:p w14:paraId="4BE9BA52" w14:textId="77777777" w:rsidR="007D48E2" w:rsidRPr="00056B3B" w:rsidRDefault="00F63CCA" w:rsidP="00B86D1A">
      <w:pPr>
        <w:ind w:firstLine="567"/>
        <w:jc w:val="both"/>
      </w:pPr>
      <w:r w:rsidRPr="00056B3B">
        <w:t>Мы не продаем или иным образом не раскрываем собранных нами персональных данных пользователей, за исключением указанных в данном пункте случаев или</w:t>
      </w:r>
      <w:r w:rsidR="007D48E2" w:rsidRPr="00056B3B">
        <w:t xml:space="preserve"> за исключением других ситуаций, </w:t>
      </w:r>
      <w:r w:rsidRPr="00056B3B">
        <w:t>указанных поль</w:t>
      </w:r>
      <w:r w:rsidR="007D48E2" w:rsidRPr="00056B3B">
        <w:t>зователю во время сбора данных.</w:t>
      </w:r>
    </w:p>
    <w:p w14:paraId="1626518D" w14:textId="38944846" w:rsidR="00F63CCA" w:rsidRPr="00056B3B" w:rsidRDefault="00F63CCA" w:rsidP="00B86D1A">
      <w:pPr>
        <w:ind w:firstLine="567"/>
        <w:jc w:val="both"/>
      </w:pPr>
      <w:r w:rsidRPr="00056B3B">
        <w:t>Мы предоставляем данные для провед</w:t>
      </w:r>
      <w:r w:rsidR="007D48E2" w:rsidRPr="00056B3B">
        <w:t xml:space="preserve">ения сделок или других операций, </w:t>
      </w:r>
      <w:r w:rsidRPr="00056B3B">
        <w:t xml:space="preserve">связанных с нашими деловыми отношениями. </w:t>
      </w:r>
      <w:r w:rsidR="002A5DC4" w:rsidRPr="00056B3B">
        <w:t>Т</w:t>
      </w:r>
      <w:r w:rsidRPr="00056B3B">
        <w:t xml:space="preserve">акже можем предоставлять данные </w:t>
      </w:r>
      <w:r w:rsidR="00CD0DC0">
        <w:t>контрагентам</w:t>
      </w:r>
      <w:r w:rsidRPr="00056B3B">
        <w:t xml:space="preserve">, которые </w:t>
      </w:r>
      <w:r w:rsidR="00056B3B" w:rsidRPr="00056B3B">
        <w:t>оказывают</w:t>
      </w:r>
      <w:r w:rsidRPr="00056B3B">
        <w:t xml:space="preserve"> услуги от нашего имени. </w:t>
      </w:r>
      <w:r w:rsidR="00CD0DC0">
        <w:t xml:space="preserve">Мы не предоставляем </w:t>
      </w:r>
      <w:r w:rsidR="00246D22" w:rsidRPr="00056B3B">
        <w:t xml:space="preserve">информацию, полученную от посетителей сайта, за исключением случаев, когда это необходимо для оказания услуг от нашего имени или основывается на требованиях законодательства. </w:t>
      </w:r>
      <w:r w:rsidRPr="00056B3B">
        <w:t xml:space="preserve">Мы требуем от </w:t>
      </w:r>
      <w:r w:rsidR="00CD0DC0">
        <w:t xml:space="preserve">контрагентов в рамках заключенных договоров </w:t>
      </w:r>
      <w:r w:rsidRPr="00056B3B">
        <w:t>надлежащей защиты и конфиденциальности персональных данных, которые они обрабатывают от нашего имени.</w:t>
      </w:r>
    </w:p>
    <w:p w14:paraId="73B3D857" w14:textId="0E8D0E76" w:rsidR="00261D9B" w:rsidRPr="00056B3B" w:rsidRDefault="00F63CCA" w:rsidP="00B86D1A">
      <w:pPr>
        <w:ind w:firstLine="567"/>
        <w:jc w:val="both"/>
      </w:pPr>
      <w:r w:rsidRPr="00056B3B">
        <w:lastRenderedPageBreak/>
        <w:t>Мы можем предоставлять данные деловым партнер</w:t>
      </w:r>
      <w:r w:rsidR="007D48E2" w:rsidRPr="00056B3B">
        <w:t xml:space="preserve">ам для того, чтобы они имели возможность </w:t>
      </w:r>
      <w:r w:rsidRPr="00056B3B">
        <w:t xml:space="preserve">связаться с пользователями </w:t>
      </w:r>
      <w:r w:rsidR="007D48E2" w:rsidRPr="00056B3B">
        <w:t>по вопросам</w:t>
      </w:r>
      <w:r w:rsidRPr="00056B3B">
        <w:t xml:space="preserve"> продуктов или услуг, которые могут заинтересовать</w:t>
      </w:r>
      <w:r w:rsidR="007D48E2" w:rsidRPr="00056B3B">
        <w:t xml:space="preserve"> пользователей</w:t>
      </w:r>
      <w:r w:rsidRPr="00056B3B">
        <w:t>. Третьи лица могут использовать личные данные в соответствии с собственно</w:t>
      </w:r>
      <w:r w:rsidR="00246D22" w:rsidRPr="00056B3B">
        <w:t>й политикой конфиденциальности.</w:t>
      </w:r>
    </w:p>
    <w:p w14:paraId="57134465" w14:textId="18123AF7" w:rsidR="00F63CCA" w:rsidRPr="00056B3B" w:rsidRDefault="00261D9B" w:rsidP="00B86D1A">
      <w:pPr>
        <w:ind w:firstLine="567"/>
        <w:jc w:val="both"/>
      </w:pPr>
      <w:r w:rsidRPr="00056B3B">
        <w:t>В</w:t>
      </w:r>
      <w:r w:rsidR="00F63CCA" w:rsidRPr="00056B3B">
        <w:t xml:space="preserve"> случае </w:t>
      </w:r>
      <w:r w:rsidRPr="00056B3B">
        <w:t xml:space="preserve">перехода прав на сайт или на бизнес (в полном объеме или в его части) к третьим лицам, мы оставляем за собой право на передачу полученных персональных данных. При этом получатель информации будет проинформирован </w:t>
      </w:r>
      <w:r w:rsidR="00F63CCA" w:rsidRPr="00056B3B">
        <w:t xml:space="preserve">об использовании полученных от пользователя персональных данных в соответствии с </w:t>
      </w:r>
      <w:r w:rsidRPr="00056B3B">
        <w:t>настоящей</w:t>
      </w:r>
      <w:r w:rsidR="00F63CCA" w:rsidRPr="00056B3B">
        <w:t xml:space="preserve"> политикой конфиденциальности. После осуществления </w:t>
      </w:r>
      <w:r w:rsidRPr="00056B3B">
        <w:t>перехода прав</w:t>
      </w:r>
      <w:r w:rsidR="00F63CCA" w:rsidRPr="00056B3B">
        <w:t xml:space="preserve"> пользователь </w:t>
      </w:r>
      <w:r w:rsidRPr="00056B3B">
        <w:t xml:space="preserve">будет иметь возможность контактировать с </w:t>
      </w:r>
      <w:r w:rsidR="00F63CCA" w:rsidRPr="00056B3B">
        <w:t>лицом, получившим его персональные данные</w:t>
      </w:r>
      <w:r w:rsidRPr="00056B3B">
        <w:t>,</w:t>
      </w:r>
      <w:r w:rsidR="00F63CCA" w:rsidRPr="00056B3B">
        <w:t xml:space="preserve"> по </w:t>
      </w:r>
      <w:r w:rsidRPr="00056B3B">
        <w:t>вопросам о</w:t>
      </w:r>
      <w:r w:rsidR="00F63CCA" w:rsidRPr="00056B3B">
        <w:t>бработки данных.</w:t>
      </w:r>
    </w:p>
    <w:p w14:paraId="1933BD0C" w14:textId="77777777" w:rsidR="00F63CCA" w:rsidRPr="00056B3B" w:rsidRDefault="00F63CCA" w:rsidP="00B86D1A">
      <w:pPr>
        <w:ind w:firstLine="567"/>
        <w:jc w:val="both"/>
      </w:pPr>
    </w:p>
    <w:p w14:paraId="3CFA401E" w14:textId="77777777" w:rsidR="00F63CCA" w:rsidRPr="00056B3B" w:rsidRDefault="00F63CCA" w:rsidP="00B86D1A">
      <w:pPr>
        <w:ind w:firstLine="567"/>
        <w:jc w:val="both"/>
        <w:rPr>
          <w:rFonts w:eastAsia="Times New Roman"/>
        </w:rPr>
      </w:pPr>
      <w:r w:rsidRPr="00056B3B">
        <w:rPr>
          <w:rFonts w:eastAsia="Times New Roman"/>
          <w:b/>
          <w:bCs/>
          <w:color w:val="676767"/>
          <w:shd w:val="clear" w:color="auto" w:fill="FFFFFF"/>
        </w:rPr>
        <w:t>Права и выбор пользователя</w:t>
      </w:r>
    </w:p>
    <w:p w14:paraId="027F1F53" w14:textId="1665949C" w:rsidR="00F63CCA" w:rsidRPr="00056B3B" w:rsidRDefault="00CD0DC0" w:rsidP="00B86D1A">
      <w:pPr>
        <w:ind w:firstLine="567"/>
        <w:jc w:val="both"/>
      </w:pPr>
      <w:r>
        <w:t>Предлагаем</w:t>
      </w:r>
      <w:r w:rsidR="00F63CCA" w:rsidRPr="00056B3B">
        <w:t xml:space="preserve"> пользователю право выбора, какие именно персональные данные мы будем обрабатывать.</w:t>
      </w:r>
      <w:r>
        <w:t xml:space="preserve"> </w:t>
      </w:r>
      <w:r w:rsidR="00F63CCA" w:rsidRPr="00056B3B">
        <w:t xml:space="preserve">Пользователь </w:t>
      </w:r>
      <w:r>
        <w:t>имеет право</w:t>
      </w:r>
      <w:r w:rsidR="00F63CCA" w:rsidRPr="00056B3B">
        <w:t xml:space="preserve"> принять решение, что не будет предоставлять свои личные данные</w:t>
      </w:r>
      <w:r w:rsidR="0097160A" w:rsidRPr="00056B3B">
        <w:t>.</w:t>
      </w:r>
    </w:p>
    <w:p w14:paraId="0440DC62" w14:textId="77777777" w:rsidR="008418A5" w:rsidRPr="00056B3B" w:rsidRDefault="00F63CCA" w:rsidP="00B86D1A">
      <w:pPr>
        <w:ind w:firstLine="567"/>
        <w:jc w:val="both"/>
      </w:pPr>
      <w:r w:rsidRPr="00056B3B">
        <w:t xml:space="preserve">Пользователь может перестать получать от нас маркетинговые материалы, по почте, следуя инструкции отмены подписки, включенной в содержание конкретной акции. Пользователь также может отказаться от </w:t>
      </w:r>
      <w:r w:rsidR="008418A5" w:rsidRPr="00056B3B">
        <w:t>получения рекламных материалов.</w:t>
      </w:r>
    </w:p>
    <w:p w14:paraId="61E16EB8" w14:textId="5202E9C1" w:rsidR="00F63CCA" w:rsidRPr="00056B3B" w:rsidRDefault="00F63CCA" w:rsidP="00B86D1A">
      <w:pPr>
        <w:ind w:firstLine="567"/>
        <w:jc w:val="both"/>
      </w:pPr>
      <w:r w:rsidRPr="00056B3B">
        <w:t xml:space="preserve">Пользователь может отозвать любое свое согласие </w:t>
      </w:r>
      <w:r w:rsidR="0097160A" w:rsidRPr="00056B3B">
        <w:t>в любое время и</w:t>
      </w:r>
      <w:r w:rsidRPr="00056B3B">
        <w:t xml:space="preserve"> запретить нам обработку персональных данных. С этого момента мы начнем придерживаться предпочтений, выраженных пользователем. В некоторых случаях отзыв согласия на наше использование или раскрытие персональных данных пользователя будет означать, что он не сможет использовать определенные продукты или услуги, предлагаемыми нами.</w:t>
      </w:r>
    </w:p>
    <w:p w14:paraId="38E19A3D" w14:textId="77777777" w:rsidR="008418A5" w:rsidRPr="00056B3B" w:rsidRDefault="00F63CCA" w:rsidP="00B86D1A">
      <w:pPr>
        <w:ind w:firstLine="567"/>
        <w:jc w:val="both"/>
      </w:pPr>
      <w:r w:rsidRPr="00056B3B">
        <w:t>Если пользователь находится на территории Европейской Экономической Зоны, он может запретить нам предоставлять свои персональные данные третьим лицам, за исключением: (</w:t>
      </w:r>
      <w:r w:rsidR="008418A5" w:rsidRPr="00056B3B">
        <w:t>1</w:t>
      </w:r>
      <w:r w:rsidRPr="00056B3B">
        <w:t>) поставщиков услуг, которые предоставляют услуги от нашего имени, (</w:t>
      </w:r>
      <w:r w:rsidR="008418A5" w:rsidRPr="00056B3B">
        <w:t>2</w:t>
      </w:r>
      <w:r w:rsidRPr="00056B3B">
        <w:t>) в случае, если мы продадим или передадим весь или часть нашего бизнеса или имущества, (</w:t>
      </w:r>
      <w:r w:rsidR="008418A5" w:rsidRPr="00056B3B">
        <w:t>3</w:t>
      </w:r>
      <w:r w:rsidRPr="00056B3B">
        <w:t>) если раскрытие информации продиктовано требованиями законодательства, или (</w:t>
      </w:r>
      <w:r w:rsidR="008418A5" w:rsidRPr="00056B3B">
        <w:t>4</w:t>
      </w:r>
      <w:r w:rsidRPr="00056B3B">
        <w:t xml:space="preserve">) если мы посчитаем, что такое раскрытие необходимо или уместно, в связи с расследованием предполагаемого мошенничества или </w:t>
      </w:r>
      <w:r w:rsidR="008418A5" w:rsidRPr="00056B3B">
        <w:t>другой незаконной деятельности.</w:t>
      </w:r>
    </w:p>
    <w:p w14:paraId="73AB5917" w14:textId="77777777" w:rsidR="006C3533" w:rsidRPr="00056B3B" w:rsidRDefault="006C3533" w:rsidP="00B86D1A">
      <w:pPr>
        <w:ind w:firstLine="567"/>
        <w:jc w:val="both"/>
      </w:pPr>
      <w:r w:rsidRPr="00056B3B">
        <w:t>Если пользователь находит</w:t>
      </w:r>
      <w:r w:rsidR="00F63CCA" w:rsidRPr="00056B3B">
        <w:t>с</w:t>
      </w:r>
      <w:r w:rsidRPr="00056B3B">
        <w:t>я</w:t>
      </w:r>
      <w:r w:rsidR="00F63CCA" w:rsidRPr="00056B3B">
        <w:t xml:space="preserve"> в Европейской Экономической Зоне, мы используем его персональные данные только для целей, указанных в настоящ</w:t>
      </w:r>
      <w:r w:rsidRPr="00056B3B">
        <w:t>ей Политике конфиденциальности или в других</w:t>
      </w:r>
      <w:r w:rsidR="00F63CCA" w:rsidRPr="00056B3B">
        <w:t xml:space="preserve"> регламентах, о которых мы уведомили пользователя, </w:t>
      </w:r>
      <w:r w:rsidRPr="00056B3B">
        <w:t>а также в иных целях, если нами было получено на это согласие пользователя.</w:t>
      </w:r>
    </w:p>
    <w:p w14:paraId="5566C17A" w14:textId="77777777" w:rsidR="00F63CCA" w:rsidRPr="00056B3B" w:rsidRDefault="00F63CCA" w:rsidP="00B86D1A">
      <w:pPr>
        <w:ind w:firstLine="567"/>
        <w:jc w:val="both"/>
      </w:pPr>
    </w:p>
    <w:p w14:paraId="008FB76E" w14:textId="77777777" w:rsidR="00222ADE" w:rsidRPr="00056B3B" w:rsidRDefault="00222ADE" w:rsidP="00B86D1A">
      <w:pPr>
        <w:ind w:firstLine="567"/>
        <w:jc w:val="both"/>
        <w:rPr>
          <w:rFonts w:eastAsia="Times New Roman"/>
        </w:rPr>
      </w:pPr>
      <w:r w:rsidRPr="00056B3B">
        <w:rPr>
          <w:rFonts w:eastAsia="Times New Roman"/>
          <w:b/>
          <w:bCs/>
          <w:color w:val="676767"/>
          <w:shd w:val="clear" w:color="auto" w:fill="FFFFFF"/>
        </w:rPr>
        <w:t>Защита информации</w:t>
      </w:r>
    </w:p>
    <w:p w14:paraId="6CE03C12" w14:textId="77777777" w:rsidR="00AA02E6" w:rsidRPr="00056B3B" w:rsidRDefault="00222ADE" w:rsidP="00B86D1A">
      <w:pPr>
        <w:ind w:firstLine="567"/>
        <w:jc w:val="both"/>
      </w:pPr>
      <w:r w:rsidRPr="00056B3B">
        <w:t>Информация п</w:t>
      </w:r>
      <w:r w:rsidR="00AA02E6" w:rsidRPr="00056B3B">
        <w:t>ользователя может быть передана за пределы территории Республики Беларусь</w:t>
      </w:r>
      <w:r w:rsidRPr="00056B3B">
        <w:t xml:space="preserve">. </w:t>
      </w:r>
      <w:r w:rsidR="002A5DC4" w:rsidRPr="00056B3B">
        <w:t xml:space="preserve">В процессе осуществления </w:t>
      </w:r>
      <w:r w:rsidR="00AA02E6" w:rsidRPr="00056B3B">
        <w:t xml:space="preserve">такой </w:t>
      </w:r>
      <w:r w:rsidR="002A5DC4" w:rsidRPr="00056B3B">
        <w:t>передачи данные пользователей</w:t>
      </w:r>
      <w:r w:rsidRPr="00056B3B">
        <w:t xml:space="preserve"> </w:t>
      </w:r>
      <w:r w:rsidR="00AA02E6" w:rsidRPr="00056B3B">
        <w:t xml:space="preserve">защищаются в надлежащем порядке. </w:t>
      </w:r>
    </w:p>
    <w:p w14:paraId="443E5814" w14:textId="666D6332" w:rsidR="00AA02E6" w:rsidRPr="00056B3B" w:rsidRDefault="00AA02E6" w:rsidP="00B86D1A">
      <w:pPr>
        <w:ind w:firstLine="567"/>
        <w:jc w:val="both"/>
      </w:pPr>
      <w:r w:rsidRPr="00056B3B">
        <w:t>Предоставленные д</w:t>
      </w:r>
      <w:r w:rsidR="00222ADE" w:rsidRPr="00056B3B">
        <w:t>анные мо</w:t>
      </w:r>
      <w:r w:rsidRPr="00056B3B">
        <w:t xml:space="preserve">гут обрабатываться сотрудниками ЕПК или поставщика услуг, </w:t>
      </w:r>
      <w:r w:rsidR="00222ADE" w:rsidRPr="00056B3B">
        <w:t xml:space="preserve">которые работают </w:t>
      </w:r>
      <w:r w:rsidRPr="00056B3B">
        <w:t>в иностранных государствах (</w:t>
      </w:r>
      <w:r w:rsidR="00056B3B" w:rsidRPr="00056B3B">
        <w:t xml:space="preserve">в том числе и </w:t>
      </w:r>
      <w:r w:rsidRPr="00056B3B">
        <w:t xml:space="preserve">за пределами страны пользователя). </w:t>
      </w:r>
      <w:r w:rsidR="00222ADE" w:rsidRPr="00056B3B">
        <w:t>Эти работники могут принимать участие, в частности, в реализации заказа</w:t>
      </w:r>
      <w:r w:rsidRPr="00056B3B">
        <w:t xml:space="preserve">, </w:t>
      </w:r>
      <w:r w:rsidR="00222ADE" w:rsidRPr="00056B3B">
        <w:t xml:space="preserve">сделанного пользователем, в обработке данных, касающихся оплаты, а также в предоставлении вспомогательных услуг. Указав свои персональные данные пользователь, соглашается на передачу, хранение и обработку данных. В случае, если пользователь </w:t>
      </w:r>
      <w:r w:rsidRPr="00056B3B">
        <w:t xml:space="preserve">указывает </w:t>
      </w:r>
      <w:r w:rsidR="00222ADE" w:rsidRPr="00056B3B">
        <w:t xml:space="preserve">данные своих работников или других лиц своей организации, </w:t>
      </w:r>
      <w:r w:rsidRPr="00056B3B">
        <w:t xml:space="preserve">он </w:t>
      </w:r>
      <w:r w:rsidR="00222ADE" w:rsidRPr="00056B3B">
        <w:t xml:space="preserve">обязан убедиться, что имеет на это их согласие. Мы предпримем все </w:t>
      </w:r>
      <w:r w:rsidR="00CD0DC0">
        <w:t>меры</w:t>
      </w:r>
      <w:r w:rsidR="00222ADE" w:rsidRPr="00056B3B">
        <w:t xml:space="preserve"> для защиты данных пользователя в соответствии с данно</w:t>
      </w:r>
      <w:r w:rsidRPr="00056B3B">
        <w:t>й Политикой конфиденциальности.</w:t>
      </w:r>
    </w:p>
    <w:p w14:paraId="5B8134EE" w14:textId="1992CA9D" w:rsidR="00222ADE" w:rsidRPr="00056B3B" w:rsidRDefault="00AA02E6" w:rsidP="00B86D1A">
      <w:pPr>
        <w:ind w:firstLine="567"/>
        <w:jc w:val="both"/>
      </w:pPr>
      <w:r w:rsidRPr="00056B3B">
        <w:t xml:space="preserve">Положения о защите персональных данных содержатся в договорах, заключаемых с контрагентами, и предусматривают обязанность контрагентов соблюдать правила </w:t>
      </w:r>
      <w:r w:rsidR="00222ADE" w:rsidRPr="00056B3B">
        <w:t>защит</w:t>
      </w:r>
      <w:r w:rsidRPr="00056B3B">
        <w:t>ы</w:t>
      </w:r>
      <w:r w:rsidR="00222ADE" w:rsidRPr="00056B3B">
        <w:t xml:space="preserve"> персональных данных пользователя.</w:t>
      </w:r>
    </w:p>
    <w:p w14:paraId="183A2F74" w14:textId="77777777" w:rsidR="006C3533" w:rsidRPr="00056B3B" w:rsidRDefault="006C3533" w:rsidP="00B86D1A">
      <w:pPr>
        <w:ind w:firstLine="567"/>
        <w:jc w:val="both"/>
      </w:pPr>
      <w:r w:rsidRPr="00056B3B">
        <w:lastRenderedPageBreak/>
        <w:t>П</w:t>
      </w:r>
      <w:r w:rsidR="00222ADE" w:rsidRPr="00056B3B">
        <w:t xml:space="preserve">ередача информации через интернет не является полностью безопасной. Несмотря на то, что мы будем делать все, чтобы защитить личные данные пользователей, мы не можем гарантировать </w:t>
      </w:r>
      <w:r w:rsidRPr="00056B3B">
        <w:t xml:space="preserve">безусловную </w:t>
      </w:r>
      <w:r w:rsidR="00222ADE" w:rsidRPr="00056B3B">
        <w:t xml:space="preserve">безопасность данных переданных </w:t>
      </w:r>
      <w:r w:rsidRPr="00056B3B">
        <w:t>на веб-сайт.</w:t>
      </w:r>
    </w:p>
    <w:p w14:paraId="06D88317" w14:textId="2AA4CA27" w:rsidR="00222ADE" w:rsidRPr="00056B3B" w:rsidRDefault="00222ADE" w:rsidP="00B86D1A">
      <w:pPr>
        <w:ind w:firstLine="567"/>
        <w:jc w:val="both"/>
      </w:pPr>
      <w:r w:rsidRPr="00056B3B">
        <w:t xml:space="preserve">Пользователь передает данные на свой риск. </w:t>
      </w:r>
      <w:r w:rsidR="006C3533" w:rsidRPr="00056B3B">
        <w:t xml:space="preserve">Нами принимаются возможные </w:t>
      </w:r>
      <w:r w:rsidRPr="00056B3B">
        <w:t xml:space="preserve">разумные меры, включая соответствующие технические, административные и физические процедуры, чтобы </w:t>
      </w:r>
      <w:r w:rsidR="006C3533" w:rsidRPr="00056B3B">
        <w:t>обеспечить защиту</w:t>
      </w:r>
      <w:r w:rsidRPr="00056B3B">
        <w:t xml:space="preserve"> персональны</w:t>
      </w:r>
      <w:r w:rsidR="006C3533" w:rsidRPr="00056B3B">
        <w:t>х</w:t>
      </w:r>
      <w:r w:rsidRPr="00056B3B">
        <w:t xml:space="preserve"> данны</w:t>
      </w:r>
      <w:r w:rsidR="006C3533" w:rsidRPr="00056B3B">
        <w:t>х</w:t>
      </w:r>
      <w:r w:rsidRPr="00056B3B">
        <w:t xml:space="preserve"> пользователей от их потери, неправильного использования или изменения. Переданная нам информация хранится на защищенных серверах.</w:t>
      </w:r>
    </w:p>
    <w:p w14:paraId="3B29C573" w14:textId="45E1E7E7" w:rsidR="00222ADE" w:rsidRPr="00056B3B" w:rsidRDefault="00222ADE" w:rsidP="00B86D1A">
      <w:pPr>
        <w:ind w:firstLine="567"/>
        <w:jc w:val="both"/>
      </w:pPr>
      <w:r w:rsidRPr="00056B3B">
        <w:t>В соответствии с действующим законодательством, пользователь име</w:t>
      </w:r>
      <w:r w:rsidR="006C3533" w:rsidRPr="00056B3B">
        <w:t>ет</w:t>
      </w:r>
      <w:r w:rsidRPr="00056B3B">
        <w:t xml:space="preserve"> право подать заявку на получение доступа </w:t>
      </w:r>
      <w:r w:rsidR="006C3533" w:rsidRPr="00056B3B">
        <w:t>к</w:t>
      </w:r>
      <w:r w:rsidRPr="00056B3B">
        <w:t xml:space="preserve"> информации, касающейся его личных данных</w:t>
      </w:r>
      <w:r w:rsidR="00CD0DC0">
        <w:t xml:space="preserve">, </w:t>
      </w:r>
      <w:r w:rsidRPr="00056B3B">
        <w:t>а также право обновления и исправления ошибок в своих персональных данных. Пользователь может также потребовать удаления данных. Право доступа к персональным данным может в некоторых обстоятельствах быть ограничено законодательств</w:t>
      </w:r>
      <w:r w:rsidR="00CD0DC0">
        <w:t>ом. Чтобы обновить предпочтения</w:t>
      </w:r>
      <w:r w:rsidRPr="00056B3B">
        <w:t xml:space="preserve"> или запросить удал</w:t>
      </w:r>
      <w:r w:rsidR="006C3533" w:rsidRPr="00056B3B">
        <w:t>ения</w:t>
      </w:r>
      <w:r w:rsidRPr="00056B3B">
        <w:t xml:space="preserve"> информации из нашего списка пользователь должен связаться с нами по электронной почте.</w:t>
      </w:r>
    </w:p>
    <w:p w14:paraId="4C889A2E" w14:textId="77777777" w:rsidR="00222ADE" w:rsidRPr="00056B3B" w:rsidRDefault="00222ADE" w:rsidP="00B86D1A">
      <w:pPr>
        <w:ind w:firstLine="567"/>
        <w:jc w:val="both"/>
      </w:pPr>
    </w:p>
    <w:p w14:paraId="345B5B14" w14:textId="77777777" w:rsidR="00222ADE" w:rsidRPr="00056B3B" w:rsidRDefault="00222ADE" w:rsidP="00B86D1A">
      <w:pPr>
        <w:ind w:firstLine="567"/>
        <w:jc w:val="both"/>
        <w:rPr>
          <w:rFonts w:eastAsia="Times New Roman"/>
        </w:rPr>
      </w:pPr>
      <w:r w:rsidRPr="00056B3B">
        <w:rPr>
          <w:rFonts w:eastAsia="Times New Roman"/>
          <w:b/>
          <w:bCs/>
          <w:color w:val="676767"/>
          <w:shd w:val="clear" w:color="auto" w:fill="FFFFFF"/>
        </w:rPr>
        <w:t>Правила использования</w:t>
      </w:r>
    </w:p>
    <w:p w14:paraId="267B8EAA" w14:textId="3C55F572" w:rsidR="003023E6" w:rsidRPr="00056B3B" w:rsidRDefault="00222ADE" w:rsidP="00B86D1A">
      <w:pPr>
        <w:ind w:firstLine="567"/>
        <w:jc w:val="both"/>
        <w:rPr>
          <w:shd w:val="clear" w:color="auto" w:fill="FFFFFF"/>
        </w:rPr>
      </w:pPr>
      <w:r w:rsidRPr="00056B3B">
        <w:rPr>
          <w:shd w:val="clear" w:color="auto" w:fill="FFFFFF"/>
        </w:rPr>
        <w:t xml:space="preserve">Используя веб-сайт и </w:t>
      </w:r>
      <w:r w:rsidR="006C3533" w:rsidRPr="00056B3B">
        <w:rPr>
          <w:shd w:val="clear" w:color="auto" w:fill="FFFFFF"/>
        </w:rPr>
        <w:t xml:space="preserve">наши </w:t>
      </w:r>
      <w:r w:rsidRPr="00056B3B">
        <w:rPr>
          <w:shd w:val="clear" w:color="auto" w:fill="FFFFFF"/>
        </w:rPr>
        <w:t xml:space="preserve">услуги, пользователь соглашается на использование его персональных данных, </w:t>
      </w:r>
      <w:r w:rsidR="006C3533" w:rsidRPr="00056B3B">
        <w:rPr>
          <w:shd w:val="clear" w:color="auto" w:fill="FFFFFF"/>
        </w:rPr>
        <w:t xml:space="preserve">в соответствии с </w:t>
      </w:r>
      <w:r w:rsidRPr="00056B3B">
        <w:rPr>
          <w:shd w:val="clear" w:color="auto" w:fill="FFFFFF"/>
        </w:rPr>
        <w:t>настоя</w:t>
      </w:r>
      <w:r w:rsidR="006C3533" w:rsidRPr="00056B3B">
        <w:rPr>
          <w:shd w:val="clear" w:color="auto" w:fill="FFFFFF"/>
        </w:rPr>
        <w:t>щей Политикой</w:t>
      </w:r>
      <w:r w:rsidRPr="00056B3B">
        <w:rPr>
          <w:shd w:val="clear" w:color="auto" w:fill="FFFFFF"/>
        </w:rPr>
        <w:t xml:space="preserve"> конфиденциальности, а также любых других регламентах и/или политиках, о которых пользователь будет проинформирован. </w:t>
      </w:r>
      <w:r w:rsidR="006C3533" w:rsidRPr="00056B3B">
        <w:rPr>
          <w:shd w:val="clear" w:color="auto" w:fill="FFFFFF"/>
        </w:rPr>
        <w:t xml:space="preserve">ЕПК </w:t>
      </w:r>
      <w:r w:rsidRPr="00056B3B">
        <w:rPr>
          <w:shd w:val="clear" w:color="auto" w:fill="FFFFFF"/>
        </w:rPr>
        <w:t>оставляет за собой право раскрытия персональных данных и конт</w:t>
      </w:r>
      <w:r w:rsidR="006C3533" w:rsidRPr="00056B3B">
        <w:rPr>
          <w:shd w:val="clear" w:color="auto" w:fill="FFFFFF"/>
        </w:rPr>
        <w:t xml:space="preserve">актной информации пользователя </w:t>
      </w:r>
      <w:r w:rsidRPr="00056B3B">
        <w:rPr>
          <w:shd w:val="clear" w:color="auto" w:fill="FFFFFF"/>
        </w:rPr>
        <w:t xml:space="preserve">в рамках применения </w:t>
      </w:r>
      <w:r w:rsidR="001C4E51" w:rsidRPr="00056B3B">
        <w:rPr>
          <w:shd w:val="clear" w:color="auto" w:fill="FFFFFF"/>
        </w:rPr>
        <w:t>норм действующего законодательства</w:t>
      </w:r>
      <w:r w:rsidR="00CD0DC0">
        <w:rPr>
          <w:shd w:val="clear" w:color="auto" w:fill="FFFFFF"/>
        </w:rPr>
        <w:t>, норм настоящей Политики.</w:t>
      </w:r>
    </w:p>
    <w:p w14:paraId="2A7754F9" w14:textId="4E4EDCB8" w:rsidR="003023E6" w:rsidRPr="00056B3B" w:rsidRDefault="00B86D1A" w:rsidP="00B86D1A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В случае возникновения необходимости</w:t>
      </w:r>
      <w:r w:rsidR="001C4E51" w:rsidRPr="00056B3B">
        <w:rPr>
          <w:shd w:val="clear" w:color="auto" w:fill="FFFFFF"/>
        </w:rPr>
        <w:t xml:space="preserve"> внесения изменений в настоящий документ</w:t>
      </w:r>
      <w:r w:rsidR="003023E6" w:rsidRPr="00056B3B">
        <w:rPr>
          <w:shd w:val="clear" w:color="auto" w:fill="FFFFFF"/>
        </w:rPr>
        <w:t xml:space="preserve"> (например, введение новых услуг, прекращение предоставления существующих или существенное изменение законодательства)</w:t>
      </w:r>
      <w:r w:rsidR="001C4E51" w:rsidRPr="00056B3B">
        <w:rPr>
          <w:shd w:val="clear" w:color="auto" w:fill="FFFFFF"/>
        </w:rPr>
        <w:t xml:space="preserve"> пользователи будут проинформированы об этом на сайте (информация будет размещена на настоящей странице).</w:t>
      </w:r>
    </w:p>
    <w:p w14:paraId="3D624070" w14:textId="6D1CD789" w:rsidR="00222ADE" w:rsidRPr="00056B3B" w:rsidRDefault="001C4E51" w:rsidP="00B86D1A">
      <w:pPr>
        <w:ind w:firstLine="567"/>
        <w:jc w:val="both"/>
        <w:rPr>
          <w:shd w:val="clear" w:color="auto" w:fill="FFFFFF"/>
        </w:rPr>
      </w:pPr>
      <w:r w:rsidRPr="00056B3B">
        <w:rPr>
          <w:shd w:val="clear" w:color="auto" w:fill="FFFFFF"/>
        </w:rPr>
        <w:t>Рекомендуем пользователям</w:t>
      </w:r>
      <w:r w:rsidR="00222ADE" w:rsidRPr="00056B3B">
        <w:rPr>
          <w:shd w:val="clear" w:color="auto" w:fill="FFFFFF"/>
        </w:rPr>
        <w:t xml:space="preserve"> посещать страницу для получения информации о возможных изменениях. Продолжение использования сайта пользователем означает то, что он согласен с данной Политикой конфиденциальности; использование данного веб-сайта после публикации измененной Политики конфиденциальности означает, что пользователь соглашается с измененной Политикой конфиденциальности.</w:t>
      </w:r>
    </w:p>
    <w:p w14:paraId="0685A36D" w14:textId="427650E4" w:rsidR="003023E6" w:rsidRPr="00056B3B" w:rsidRDefault="003023E6" w:rsidP="00B86D1A">
      <w:pPr>
        <w:ind w:firstLine="567"/>
        <w:jc w:val="both"/>
      </w:pPr>
      <w:r w:rsidRPr="00056B3B">
        <w:rPr>
          <w:shd w:val="clear" w:color="auto" w:fill="FFFFFF"/>
        </w:rPr>
        <w:t>Срок хранения информации составляет 1 год.</w:t>
      </w:r>
    </w:p>
    <w:p w14:paraId="7D4EDACE" w14:textId="77777777" w:rsidR="00222ADE" w:rsidRPr="00056B3B" w:rsidRDefault="00222ADE" w:rsidP="00B86D1A">
      <w:pPr>
        <w:ind w:firstLine="567"/>
        <w:jc w:val="both"/>
      </w:pPr>
    </w:p>
    <w:p w14:paraId="1F44BB3A" w14:textId="159C60D9" w:rsidR="00225A6F" w:rsidRPr="00056B3B" w:rsidRDefault="001C4E51" w:rsidP="00B86D1A">
      <w:pPr>
        <w:ind w:firstLine="567"/>
        <w:jc w:val="both"/>
        <w:rPr>
          <w:rFonts w:eastAsia="Times New Roman"/>
        </w:rPr>
      </w:pPr>
      <w:r w:rsidRPr="00056B3B">
        <w:rPr>
          <w:rFonts w:eastAsia="Times New Roman"/>
          <w:b/>
          <w:bCs/>
          <w:color w:val="676767"/>
          <w:shd w:val="clear" w:color="auto" w:fill="FFFFFF"/>
        </w:rPr>
        <w:t>К</w:t>
      </w:r>
      <w:r w:rsidR="00225A6F" w:rsidRPr="00056B3B">
        <w:rPr>
          <w:rFonts w:eastAsia="Times New Roman"/>
          <w:b/>
          <w:bCs/>
          <w:color w:val="676767"/>
          <w:shd w:val="clear" w:color="auto" w:fill="FFFFFF"/>
        </w:rPr>
        <w:t>онтактные данные</w:t>
      </w:r>
    </w:p>
    <w:p w14:paraId="5784DF5B" w14:textId="66FCA7C1" w:rsidR="001C4E51" w:rsidRPr="00056B3B" w:rsidRDefault="001C4E51" w:rsidP="00B86D1A">
      <w:pPr>
        <w:pStyle w:val="a5"/>
        <w:ind w:firstLine="567"/>
        <w:jc w:val="both"/>
      </w:pPr>
      <w:r w:rsidRPr="00056B3B">
        <w:rPr>
          <w:shd w:val="clear" w:color="auto" w:fill="FFFFFF"/>
        </w:rPr>
        <w:t>В случае, е</w:t>
      </w:r>
      <w:r w:rsidR="00225A6F" w:rsidRPr="00056B3B">
        <w:rPr>
          <w:shd w:val="clear" w:color="auto" w:fill="FFFFFF"/>
        </w:rPr>
        <w:t xml:space="preserve">сли пользователь </w:t>
      </w:r>
      <w:r w:rsidRPr="00056B3B">
        <w:rPr>
          <w:shd w:val="clear" w:color="auto" w:fill="FFFFFF"/>
        </w:rPr>
        <w:t>желает</w:t>
      </w:r>
      <w:r w:rsidR="00225A6F" w:rsidRPr="00056B3B">
        <w:rPr>
          <w:shd w:val="clear" w:color="auto" w:fill="FFFFFF"/>
        </w:rPr>
        <w:t xml:space="preserve"> отказаться от получения электронных или телефонных сообщений, а также факсов от </w:t>
      </w:r>
      <w:r w:rsidRPr="00056B3B">
        <w:rPr>
          <w:shd w:val="clear" w:color="auto" w:fill="FFFFFF"/>
        </w:rPr>
        <w:t xml:space="preserve">ЕПК; </w:t>
      </w:r>
      <w:r w:rsidR="00225A6F" w:rsidRPr="00056B3B">
        <w:rPr>
          <w:shd w:val="clear" w:color="auto" w:fill="FFFFFF"/>
        </w:rPr>
        <w:t xml:space="preserve">если пользователь </w:t>
      </w:r>
      <w:r w:rsidRPr="00056B3B">
        <w:rPr>
          <w:shd w:val="clear" w:color="auto" w:fill="FFFFFF"/>
        </w:rPr>
        <w:t>желает</w:t>
      </w:r>
      <w:r w:rsidR="00225A6F" w:rsidRPr="00056B3B">
        <w:rPr>
          <w:shd w:val="clear" w:color="auto" w:fill="FFFFFF"/>
        </w:rPr>
        <w:t xml:space="preserve"> об</w:t>
      </w:r>
      <w:r w:rsidRPr="00056B3B">
        <w:rPr>
          <w:shd w:val="clear" w:color="auto" w:fill="FFFFFF"/>
        </w:rPr>
        <w:t xml:space="preserve">новить свои данные, удалить их </w:t>
      </w:r>
      <w:r w:rsidR="00225A6F" w:rsidRPr="00056B3B">
        <w:rPr>
          <w:shd w:val="clear" w:color="auto" w:fill="FFFFFF"/>
        </w:rPr>
        <w:t xml:space="preserve">или </w:t>
      </w:r>
      <w:r w:rsidRPr="00056B3B">
        <w:rPr>
          <w:shd w:val="clear" w:color="auto" w:fill="FFFFFF"/>
        </w:rPr>
        <w:t>желает</w:t>
      </w:r>
      <w:r w:rsidR="00225A6F" w:rsidRPr="00056B3B">
        <w:rPr>
          <w:shd w:val="clear" w:color="auto" w:fill="FFFFFF"/>
        </w:rPr>
        <w:t xml:space="preserve"> узнать подробности о данных, которые обрабатывает </w:t>
      </w:r>
      <w:r w:rsidRPr="00056B3B">
        <w:rPr>
          <w:shd w:val="clear" w:color="auto" w:fill="FFFFFF"/>
        </w:rPr>
        <w:t>сайт</w:t>
      </w:r>
      <w:r w:rsidR="00225A6F" w:rsidRPr="00056B3B">
        <w:rPr>
          <w:shd w:val="clear" w:color="auto" w:fill="FFFFFF"/>
        </w:rPr>
        <w:t xml:space="preserve">, </w:t>
      </w:r>
      <w:r w:rsidRPr="00056B3B">
        <w:rPr>
          <w:shd w:val="clear" w:color="auto" w:fill="FFFFFF"/>
        </w:rPr>
        <w:t xml:space="preserve">необходимо направить </w:t>
      </w:r>
      <w:r w:rsidR="00225A6F" w:rsidRPr="00056B3B">
        <w:rPr>
          <w:shd w:val="clear" w:color="auto" w:fill="FFFFFF"/>
        </w:rPr>
        <w:t>электронное письмо по адресу</w:t>
      </w:r>
      <w:r w:rsidRPr="00056B3B">
        <w:rPr>
          <w:shd w:val="clear" w:color="auto" w:fill="FFFFFF"/>
        </w:rPr>
        <w:t>:</w:t>
      </w:r>
      <w:r w:rsidR="00225A6F" w:rsidRPr="00056B3B">
        <w:rPr>
          <w:shd w:val="clear" w:color="auto" w:fill="FFFFFF"/>
        </w:rPr>
        <w:t> </w:t>
      </w:r>
      <w:r w:rsidR="003023E6" w:rsidRPr="00056B3B">
        <w:rPr>
          <w:lang w:val="en-US"/>
        </w:rPr>
        <w:t>info</w:t>
      </w:r>
      <w:r w:rsidR="003023E6" w:rsidRPr="00056B3B">
        <w:t>@</w:t>
      </w:r>
      <w:r w:rsidR="003023E6" w:rsidRPr="00056B3B">
        <w:rPr>
          <w:lang w:val="en-US"/>
        </w:rPr>
        <w:t>e</w:t>
      </w:r>
      <w:r w:rsidR="003023E6" w:rsidRPr="00056B3B">
        <w:t>1</w:t>
      </w:r>
      <w:r w:rsidR="00F56CDC">
        <w:t>-</w:t>
      </w:r>
      <w:r w:rsidR="003023E6" w:rsidRPr="00056B3B">
        <w:rPr>
          <w:lang w:val="en-US"/>
        </w:rPr>
        <w:t>pro</w:t>
      </w:r>
      <w:r w:rsidR="003023E6" w:rsidRPr="00056B3B">
        <w:t>.</w:t>
      </w:r>
      <w:r w:rsidR="003023E6" w:rsidRPr="00056B3B">
        <w:rPr>
          <w:lang w:val="en-US"/>
        </w:rPr>
        <w:t>com</w:t>
      </w:r>
    </w:p>
    <w:p w14:paraId="0BD1D32F" w14:textId="2CA46B84" w:rsidR="001C4E51" w:rsidRPr="00056B3B" w:rsidRDefault="001C4E51" w:rsidP="00B86D1A">
      <w:pPr>
        <w:pStyle w:val="a5"/>
        <w:ind w:firstLine="567"/>
        <w:jc w:val="both"/>
      </w:pPr>
      <w:r w:rsidRPr="00056B3B">
        <w:rPr>
          <w:shd w:val="clear" w:color="auto" w:fill="FFFFFF"/>
        </w:rPr>
        <w:t xml:space="preserve">Любые </w:t>
      </w:r>
      <w:r w:rsidR="00225A6F" w:rsidRPr="00056B3B">
        <w:rPr>
          <w:shd w:val="clear" w:color="auto" w:fill="FFFFFF"/>
        </w:rPr>
        <w:t>вопросы, касающиеся настоящей Политики конфиденциальности</w:t>
      </w:r>
      <w:r w:rsidRPr="00056B3B">
        <w:rPr>
          <w:shd w:val="clear" w:color="auto" w:fill="FFFFFF"/>
        </w:rPr>
        <w:t xml:space="preserve">, а также жалобы необходимо направлять </w:t>
      </w:r>
      <w:r w:rsidR="00225A6F" w:rsidRPr="00056B3B">
        <w:rPr>
          <w:shd w:val="clear" w:color="auto" w:fill="FFFFFF"/>
        </w:rPr>
        <w:t>по электронной почте: </w:t>
      </w:r>
      <w:r w:rsidR="003023E6" w:rsidRPr="00056B3B">
        <w:rPr>
          <w:lang w:val="en-US"/>
        </w:rPr>
        <w:t>info</w:t>
      </w:r>
      <w:r w:rsidR="003023E6" w:rsidRPr="00056B3B">
        <w:t>@</w:t>
      </w:r>
      <w:r w:rsidR="003023E6" w:rsidRPr="00056B3B">
        <w:rPr>
          <w:lang w:val="en-US"/>
        </w:rPr>
        <w:t>e</w:t>
      </w:r>
      <w:r w:rsidR="003023E6" w:rsidRPr="00056B3B">
        <w:t>1</w:t>
      </w:r>
      <w:r w:rsidR="00F56CDC">
        <w:t>-</w:t>
      </w:r>
      <w:r w:rsidR="003023E6" w:rsidRPr="00056B3B">
        <w:rPr>
          <w:lang w:val="en-US"/>
        </w:rPr>
        <w:t>pro</w:t>
      </w:r>
      <w:r w:rsidR="003023E6" w:rsidRPr="00056B3B">
        <w:t>.</w:t>
      </w:r>
      <w:r w:rsidR="003023E6" w:rsidRPr="00056B3B">
        <w:rPr>
          <w:lang w:val="en-US"/>
        </w:rPr>
        <w:t>com</w:t>
      </w:r>
    </w:p>
    <w:sectPr w:rsidR="001C4E51" w:rsidRPr="00056B3B" w:rsidSect="008D432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C2821"/>
    <w:multiLevelType w:val="multilevel"/>
    <w:tmpl w:val="5B22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30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E0"/>
    <w:rsid w:val="00042C2F"/>
    <w:rsid w:val="00056B3B"/>
    <w:rsid w:val="000914EA"/>
    <w:rsid w:val="000B1A74"/>
    <w:rsid w:val="000E5CA9"/>
    <w:rsid w:val="00160EDF"/>
    <w:rsid w:val="001C4E51"/>
    <w:rsid w:val="001E15E4"/>
    <w:rsid w:val="00222ADE"/>
    <w:rsid w:val="00225A6F"/>
    <w:rsid w:val="002317B7"/>
    <w:rsid w:val="0024677A"/>
    <w:rsid w:val="00246D22"/>
    <w:rsid w:val="00261D9B"/>
    <w:rsid w:val="002A5DC4"/>
    <w:rsid w:val="003023E6"/>
    <w:rsid w:val="003F6A1A"/>
    <w:rsid w:val="004F0DD7"/>
    <w:rsid w:val="005043EC"/>
    <w:rsid w:val="00526B1F"/>
    <w:rsid w:val="005F25BC"/>
    <w:rsid w:val="00665BF5"/>
    <w:rsid w:val="00683236"/>
    <w:rsid w:val="006A52E4"/>
    <w:rsid w:val="006C3533"/>
    <w:rsid w:val="007C0FE0"/>
    <w:rsid w:val="007D48E2"/>
    <w:rsid w:val="00826031"/>
    <w:rsid w:val="008418A5"/>
    <w:rsid w:val="008D4321"/>
    <w:rsid w:val="0097160A"/>
    <w:rsid w:val="009765EF"/>
    <w:rsid w:val="00A862A8"/>
    <w:rsid w:val="00AA02E6"/>
    <w:rsid w:val="00AA33D1"/>
    <w:rsid w:val="00B7104B"/>
    <w:rsid w:val="00B86D1A"/>
    <w:rsid w:val="00B9209C"/>
    <w:rsid w:val="00C2766E"/>
    <w:rsid w:val="00CD0DC0"/>
    <w:rsid w:val="00D9588D"/>
    <w:rsid w:val="00DA44AE"/>
    <w:rsid w:val="00EA703C"/>
    <w:rsid w:val="00EE12D6"/>
    <w:rsid w:val="00F420BD"/>
    <w:rsid w:val="00F472DC"/>
    <w:rsid w:val="00F56CDC"/>
    <w:rsid w:val="00F63CCA"/>
    <w:rsid w:val="00F7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10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FE0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FE0"/>
    <w:pPr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7C0FE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7C0FE0"/>
  </w:style>
  <w:style w:type="character" w:customStyle="1" w:styleId="a6">
    <w:name w:val="Текст примечания Знак"/>
    <w:basedOn w:val="a0"/>
    <w:link w:val="a5"/>
    <w:uiPriority w:val="99"/>
    <w:rsid w:val="007C0FE0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0FE0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0FE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0FE0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0FE0"/>
    <w:rPr>
      <w:rFonts w:ascii="Times New Roman" w:hAnsi="Times New Roman" w:cs="Times New Roman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225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D87D-76D5-42D8-99AC-96FAC46D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4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Iskusnyh Irina</cp:lastModifiedBy>
  <cp:revision>20</cp:revision>
  <dcterms:created xsi:type="dcterms:W3CDTF">2020-12-02T11:22:00Z</dcterms:created>
  <dcterms:modified xsi:type="dcterms:W3CDTF">2023-04-19T15:16:00Z</dcterms:modified>
</cp:coreProperties>
</file>